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5535" w14:textId="3F6CF6E7" w:rsidR="00893DC3" w:rsidRPr="00893DC3" w:rsidRDefault="00893DC3" w:rsidP="00893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</w:pPr>
      <w:r w:rsidRPr="00893D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  <w:t xml:space="preserve">UNESCO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  <w:t>projekt</w:t>
      </w:r>
      <w:proofErr w:type="spellEnd"/>
      <w:r w:rsidRPr="00893D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  <w:t>Veselje</w:t>
      </w:r>
      <w:proofErr w:type="spellEnd"/>
      <w:r w:rsidRPr="00893D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  <w:t xml:space="preserve"> do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I"/>
          <w14:ligatures w14:val="none"/>
        </w:rPr>
        <w:t>znanosti</w:t>
      </w:r>
      <w:proofErr w:type="spellEnd"/>
    </w:p>
    <w:p w14:paraId="3D7BF0C8" w14:textId="2723919F" w:rsidR="00893DC3" w:rsidRPr="00893DC3" w:rsidRDefault="00893DC3" w:rsidP="00893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V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četrtek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7.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novembra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2024, so se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učenke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9. b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razreda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udeležile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UNESCO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projekta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naslovom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I"/>
          <w14:ligatures w14:val="none"/>
        </w:rPr>
        <w:t>Veselje</w:t>
      </w:r>
      <w:proofErr w:type="spellEnd"/>
      <w:r w:rsidRPr="00893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I"/>
          <w14:ligatures w14:val="none"/>
        </w:rPr>
        <w:t xml:space="preserve"> do </w:t>
      </w:r>
      <w:proofErr w:type="spellStart"/>
      <w:r w:rsidRPr="00893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I"/>
          <w14:ligatures w14:val="none"/>
        </w:rPr>
        <w:t>znanosti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ki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potekal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Gimnaziji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Celje-Center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Dogodek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bil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priložnost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za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mlade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da se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pobliže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spoznajo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znanostjo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ter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njeno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vlogo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v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sodobnem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svetu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.</w:t>
      </w:r>
    </w:p>
    <w:p w14:paraId="56D10D35" w14:textId="77777777" w:rsidR="00893DC3" w:rsidRPr="00893DC3" w:rsidRDefault="00893DC3" w:rsidP="00893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Srečanje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smo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začeli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prireditvijo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zanimivim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predavanjem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Simona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Konečnika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naslovom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Kako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umetna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inteligenca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oblikuje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naš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danes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kroji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jutri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Predavanje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udeležencem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predstavilo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kako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hitro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umetna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inteligenca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spreminja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svet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okoli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nas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ter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kakšne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vplive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lahko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pričakujemo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v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prihodnosti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Po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predavanju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sledila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pogostitev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med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katero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smo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lahko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ogledali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tudi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šolske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prostore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se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pobliže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spoznali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gostitelji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.</w:t>
      </w:r>
    </w:p>
    <w:p w14:paraId="2CF4A151" w14:textId="77777777" w:rsidR="00893DC3" w:rsidRPr="00893DC3" w:rsidRDefault="00893DC3" w:rsidP="00893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Osrednja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dejavnost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dogodka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pa so bile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praktične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delavnice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kjer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so se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učenke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lahko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preizkusile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v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znanstvenih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eksperimentih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Naša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dekleta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obiskala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tri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različne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delavnice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:</w:t>
      </w:r>
    </w:p>
    <w:p w14:paraId="3FDD6BF4" w14:textId="77777777" w:rsidR="00893DC3" w:rsidRPr="00893DC3" w:rsidRDefault="00893DC3" w:rsidP="00893D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 xml:space="preserve">Male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živali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–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kjer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spoznavala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manjše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živalske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vrste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njihovo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anatomijo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posebnosti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njihovega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obnašanja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;</w:t>
      </w:r>
    </w:p>
    <w:p w14:paraId="2C834D14" w14:textId="58CB8378" w:rsidR="00893DC3" w:rsidRPr="00893DC3" w:rsidRDefault="00893DC3" w:rsidP="00893D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Kalorična</w:t>
      </w:r>
      <w:proofErr w:type="spellEnd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vrednost</w:t>
      </w:r>
      <w:proofErr w:type="spellEnd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oreščkov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–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delavnica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kateri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raziskovala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energijsk</w:t>
      </w:r>
      <w:r w:rsidR="00CC4872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vrednost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="00CC4872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orehov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se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seznanila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osnovnimi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principi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prehranske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znanosti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;</w:t>
      </w:r>
    </w:p>
    <w:p w14:paraId="4430BF26" w14:textId="7F136C02" w:rsidR="00893DC3" w:rsidRPr="00893DC3" w:rsidRDefault="00893DC3" w:rsidP="00893D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Virtualni</w:t>
      </w:r>
      <w:proofErr w:type="spellEnd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reliefni</w:t>
      </w:r>
      <w:proofErr w:type="spellEnd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I"/>
          <w14:ligatures w14:val="none"/>
        </w:rPr>
        <w:t>peskovnik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–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interaktivna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delavnica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ki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združevala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geografijo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tehnologijo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Z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uporabo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peskovnika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digitalnih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orodij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so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dekleta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ustvarjala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raziskovala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</w:t>
      </w:r>
    </w:p>
    <w:p w14:paraId="1D21E834" w14:textId="77777777" w:rsidR="00893DC3" w:rsidRPr="00893DC3" w:rsidRDefault="00893DC3" w:rsidP="00893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</w:pP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Udeležba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projektu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I"/>
          <w14:ligatures w14:val="none"/>
        </w:rPr>
        <w:t>Veselje</w:t>
      </w:r>
      <w:proofErr w:type="spellEnd"/>
      <w:r w:rsidRPr="00893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I"/>
          <w14:ligatures w14:val="none"/>
        </w:rPr>
        <w:t xml:space="preserve"> do </w:t>
      </w:r>
      <w:proofErr w:type="spellStart"/>
      <w:r w:rsidRPr="00893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I"/>
          <w14:ligatures w14:val="none"/>
        </w:rPr>
        <w:t>znanosti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bila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za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učenke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navdihujoča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je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dodatno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spodbudila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njihovo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zanimanje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za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znanstvena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področja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.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Takšna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srečanja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mladim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omogočajo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ne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samo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pridobivanje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novega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znanja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ampak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tudi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razvijanje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kritičnega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razmišljanja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raziskovalnega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duha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, ki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bo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zagotovo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koristil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v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njihovem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nadaljnjem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šolskem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in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poklicnem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 xml:space="preserve"> </w:t>
      </w:r>
      <w:proofErr w:type="spellStart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življenju</w:t>
      </w:r>
      <w:proofErr w:type="spellEnd"/>
      <w:r w:rsidRPr="00893DC3">
        <w:rPr>
          <w:rFonts w:ascii="Times New Roman" w:eastAsia="Times New Roman" w:hAnsi="Times New Roman" w:cs="Times New Roman"/>
          <w:kern w:val="0"/>
          <w:sz w:val="24"/>
          <w:szCs w:val="24"/>
          <w:lang w:eastAsia="en-SI"/>
          <w14:ligatures w14:val="none"/>
        </w:rPr>
        <w:t>.</w:t>
      </w:r>
    </w:p>
    <w:p w14:paraId="238FEB6B" w14:textId="78B7C6C1" w:rsidR="00E5612C" w:rsidRDefault="00893D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DC3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Pr="0089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C3">
        <w:rPr>
          <w:rFonts w:ascii="Times New Roman" w:hAnsi="Times New Roman" w:cs="Times New Roman"/>
          <w:sz w:val="24"/>
          <w:szCs w:val="24"/>
        </w:rPr>
        <w:t>prikazujejo</w:t>
      </w:r>
      <w:proofErr w:type="spellEnd"/>
      <w:r w:rsidRPr="0089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C3">
        <w:rPr>
          <w:rFonts w:ascii="Times New Roman" w:hAnsi="Times New Roman" w:cs="Times New Roman"/>
          <w:sz w:val="24"/>
          <w:szCs w:val="24"/>
        </w:rPr>
        <w:t>učenke</w:t>
      </w:r>
      <w:proofErr w:type="spellEnd"/>
      <w:r w:rsidRPr="00893DC3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893DC3">
        <w:rPr>
          <w:rFonts w:ascii="Times New Roman" w:hAnsi="Times New Roman" w:cs="Times New Roman"/>
          <w:sz w:val="24"/>
          <w:szCs w:val="24"/>
        </w:rPr>
        <w:t>delavnicami</w:t>
      </w:r>
      <w:proofErr w:type="spellEnd"/>
      <w:r w:rsidRPr="00893D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6F250" w14:textId="0D5D8B05" w:rsidR="00893DC3" w:rsidRDefault="00893DC3" w:rsidP="00893DC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fotografirala</w:t>
      </w:r>
      <w:proofErr w:type="spellEnd"/>
      <w:r>
        <w:rPr>
          <w:rFonts w:ascii="Times New Roman" w:hAnsi="Times New Roman" w:cs="Times New Roman"/>
          <w:sz w:val="24"/>
          <w:szCs w:val="24"/>
        </w:rPr>
        <w:t>: Nika Novak</w:t>
      </w:r>
    </w:p>
    <w:p w14:paraId="4F4B83AC" w14:textId="77777777" w:rsidR="00893DC3" w:rsidRDefault="00893DC3" w:rsidP="00893DC3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231C9" wp14:editId="69BF2E07">
            <wp:extent cx="1903095" cy="2537459"/>
            <wp:effectExtent l="0" t="0" r="1905" b="0"/>
            <wp:docPr id="6562895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61" cy="254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DDB53B" wp14:editId="743D2B9D">
            <wp:extent cx="1897380" cy="2529840"/>
            <wp:effectExtent l="0" t="0" r="7620" b="3810"/>
            <wp:docPr id="1769297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78" cy="253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F719CA" wp14:editId="724FA36B">
            <wp:extent cx="1874520" cy="2499359"/>
            <wp:effectExtent l="0" t="0" r="0" b="0"/>
            <wp:docPr id="1" name="Slika 1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68" cy="25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C3">
        <w:rPr>
          <w:noProof/>
        </w:rPr>
        <w:t xml:space="preserve"> </w:t>
      </w:r>
    </w:p>
    <w:p w14:paraId="30072577" w14:textId="3EB7FDD2" w:rsidR="00893DC3" w:rsidRPr="00893DC3" w:rsidRDefault="00CC4872" w:rsidP="00893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4FE728" wp14:editId="3EC5C09B">
            <wp:extent cx="1851660" cy="2468880"/>
            <wp:effectExtent l="0" t="0" r="0" b="7620"/>
            <wp:docPr id="123387416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33" cy="2470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3DC3">
        <w:rPr>
          <w:noProof/>
        </w:rPr>
        <w:drawing>
          <wp:inline distT="0" distB="0" distL="0" distR="0" wp14:anchorId="22E997A7" wp14:editId="1F073381">
            <wp:extent cx="1857375" cy="2476500"/>
            <wp:effectExtent l="0" t="0" r="9525" b="0"/>
            <wp:docPr id="2" name="Slika 1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41" cy="24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59602" wp14:editId="127F755A">
            <wp:extent cx="1859280" cy="2479040"/>
            <wp:effectExtent l="0" t="0" r="7620" b="0"/>
            <wp:docPr id="142286003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43" cy="248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3DC3" w:rsidRPr="00893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7ADF"/>
    <w:multiLevelType w:val="multilevel"/>
    <w:tmpl w:val="0FD8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73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C3"/>
    <w:rsid w:val="00320369"/>
    <w:rsid w:val="00497BE7"/>
    <w:rsid w:val="00893DC3"/>
    <w:rsid w:val="00CC4872"/>
    <w:rsid w:val="00E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0D57"/>
  <w15:chartTrackingRefBased/>
  <w15:docId w15:val="{1FF8AB9C-DB0E-425D-B8FE-D0AF9DB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Novak</dc:creator>
  <cp:keywords/>
  <dc:description/>
  <cp:lastModifiedBy>Nika Novak</cp:lastModifiedBy>
  <cp:revision>1</cp:revision>
  <dcterms:created xsi:type="dcterms:W3CDTF">2024-11-07T17:01:00Z</dcterms:created>
  <dcterms:modified xsi:type="dcterms:W3CDTF">2024-11-07T17:14:00Z</dcterms:modified>
</cp:coreProperties>
</file>