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BE4D5" w:themeColor="accent2" w:themeTint="33"/>
  <w:body>
    <w:p w:rsidR="00A11952" w:rsidRDefault="00A11952" w:rsidP="00A11952">
      <w:pPr>
        <w:jc w:val="center"/>
      </w:pPr>
      <w:r>
        <w:rPr>
          <w:noProof/>
        </w:rPr>
        <w:drawing>
          <wp:inline distT="0" distB="0" distL="0" distR="0" wp14:anchorId="2805E3C8">
            <wp:extent cx="1315863" cy="134100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0786" cy="1376597"/>
                    </a:xfrm>
                    <a:prstGeom prst="rect">
                      <a:avLst/>
                    </a:prstGeom>
                    <a:noFill/>
                  </pic:spPr>
                </pic:pic>
              </a:graphicData>
            </a:graphic>
          </wp:inline>
        </w:drawing>
      </w:r>
    </w:p>
    <w:p w:rsidR="00A11952" w:rsidRPr="00A11952" w:rsidRDefault="00A11952" w:rsidP="00A11952">
      <w:pPr>
        <w:jc w:val="center"/>
        <w:rPr>
          <w:b/>
          <w:sz w:val="24"/>
          <w:szCs w:val="24"/>
        </w:rPr>
      </w:pPr>
      <w:r>
        <w:rPr>
          <w:b/>
          <w:sz w:val="24"/>
          <w:szCs w:val="24"/>
        </w:rPr>
        <w:t xml:space="preserve">Oktober 2024 </w:t>
      </w:r>
      <w:r>
        <w:rPr>
          <w:rFonts w:cstheme="minorHAnsi"/>
          <w:b/>
          <w:sz w:val="24"/>
          <w:szCs w:val="24"/>
        </w:rPr>
        <w:t>−</w:t>
      </w:r>
      <w:r>
        <w:rPr>
          <w:b/>
          <w:sz w:val="24"/>
          <w:szCs w:val="24"/>
        </w:rPr>
        <w:t xml:space="preserve"> </w:t>
      </w:r>
      <w:r w:rsidRPr="00A11952">
        <w:rPr>
          <w:b/>
          <w:sz w:val="24"/>
          <w:szCs w:val="24"/>
        </w:rPr>
        <w:t>MESEC ŠOLSKIH KNJIŽNIC</w:t>
      </w:r>
    </w:p>
    <w:p w:rsidR="00A11952" w:rsidRDefault="00A11952" w:rsidP="00A11952">
      <w:pPr>
        <w:jc w:val="center"/>
      </w:pPr>
      <w:r>
        <w:t xml:space="preserve">Mednarodno združenje šolskih knjižničarjev (IASL – </w:t>
      </w:r>
      <w:proofErr w:type="spellStart"/>
      <w:r>
        <w:t>International</w:t>
      </w:r>
      <w:proofErr w:type="spellEnd"/>
      <w:r>
        <w:t xml:space="preserve"> </w:t>
      </w:r>
      <w:proofErr w:type="spellStart"/>
      <w:r>
        <w:t>Association</w:t>
      </w:r>
      <w:proofErr w:type="spellEnd"/>
      <w:r>
        <w:t xml:space="preserve"> </w:t>
      </w:r>
      <w:proofErr w:type="spellStart"/>
      <w:r>
        <w:t>of</w:t>
      </w:r>
      <w:proofErr w:type="spellEnd"/>
      <w:r>
        <w:t xml:space="preserve"> </w:t>
      </w:r>
      <w:proofErr w:type="spellStart"/>
      <w:r>
        <w:t>School</w:t>
      </w:r>
      <w:proofErr w:type="spellEnd"/>
      <w:r>
        <w:t xml:space="preserve"> </w:t>
      </w:r>
      <w:proofErr w:type="spellStart"/>
      <w:r>
        <w:t>Librarianship</w:t>
      </w:r>
      <w:proofErr w:type="spellEnd"/>
      <w:r>
        <w:t>) tudi letos vabi k praznovanju in promociji šolskih knjižnic.</w:t>
      </w:r>
    </w:p>
    <w:p w:rsidR="00A11952" w:rsidRDefault="00A11952" w:rsidP="00A11952">
      <w:pPr>
        <w:jc w:val="center"/>
      </w:pPr>
      <w:r>
        <w:t>Oktober je mesec, ko praznujejo šolske knjižnice po vsem svetu in tudi na naši šoli je tako. V mesecu oktobru bomo tako pripravili dejavnosti, s katerimi bomo spodbujali veselje do branja in naklonjenost do knjig.</w:t>
      </w:r>
    </w:p>
    <w:p w:rsidR="00A11952" w:rsidRDefault="00A11952" w:rsidP="00A11952">
      <w:pPr>
        <w:jc w:val="center"/>
      </w:pPr>
      <w:r>
        <w:t xml:space="preserve">Letošnji slogan se glasi: </w:t>
      </w:r>
      <w:r w:rsidRPr="00F35A41">
        <w:rPr>
          <w:b/>
          <w:sz w:val="24"/>
          <w:szCs w:val="24"/>
        </w:rPr>
        <w:t xml:space="preserve">Šolske knjižnice povezujejo skupnost. </w:t>
      </w:r>
      <w:r w:rsidRPr="00F35A41">
        <w:rPr>
          <w:sz w:val="24"/>
          <w:szCs w:val="24"/>
        </w:rPr>
        <w:t>S</w:t>
      </w:r>
      <w:r w:rsidRPr="00F35A41">
        <w:t xml:space="preserve"> p</w:t>
      </w:r>
      <w:r>
        <w:t>raznovanjem želimo slovensko javnost opozoriti na delo šolskih knjižnic in izpostaviti njihov pomen pri sprejemanju in razumevanju sebe ter drugih, omogočanju empatije, spodbujanju strpnosti in sočutja, treningu socialnih veščin otrok, učencev in dijakov ter vzpostavitvi pozitivnega odnosa do knjižnic in branja. Tudi letos vabimo k praznovanju z zavedanjem o povezavi med knjigami, branjem, šolskimi knjižnicami in o tem, da lahko skupaj soustvarjamo prijetno vzdušje v šolski knjižnici.</w:t>
      </w:r>
    </w:p>
    <w:p w:rsidR="00A11952" w:rsidRPr="00B761AB" w:rsidRDefault="00A11952" w:rsidP="00A11952">
      <w:pPr>
        <w:jc w:val="center"/>
        <w:rPr>
          <w:b/>
        </w:rPr>
      </w:pPr>
      <w:r w:rsidRPr="00B761AB">
        <w:rPr>
          <w:b/>
        </w:rPr>
        <w:t>Dogajanje bomo v knjižnici popestrili z naslednjimi dejavnostmi:</w:t>
      </w:r>
    </w:p>
    <w:p w:rsidR="00A11952" w:rsidRDefault="00A11952" w:rsidP="00A11952">
      <w:pPr>
        <w:jc w:val="center"/>
      </w:pPr>
      <w:r>
        <w:t>Razstava novih knjig</w:t>
      </w:r>
    </w:p>
    <w:p w:rsidR="00A11952" w:rsidRDefault="00A11952" w:rsidP="00A11952">
      <w:pPr>
        <w:jc w:val="center"/>
      </w:pPr>
      <w:r>
        <w:t>Nacionalna izmenjava knjižnih kazalk</w:t>
      </w:r>
    </w:p>
    <w:p w:rsidR="00A11952" w:rsidRDefault="00A11952" w:rsidP="00A11952">
      <w:pPr>
        <w:jc w:val="center"/>
      </w:pPr>
      <w:proofErr w:type="spellStart"/>
      <w:r>
        <w:t>Priporočilnica</w:t>
      </w:r>
      <w:proofErr w:type="spellEnd"/>
      <w:r>
        <w:t xml:space="preserve"> knjig</w:t>
      </w:r>
      <w:r w:rsidR="00B761AB">
        <w:t xml:space="preserve"> za sedmošolce</w:t>
      </w:r>
    </w:p>
    <w:p w:rsidR="00F35A41" w:rsidRDefault="00F35A41" w:rsidP="00A11952">
      <w:pPr>
        <w:jc w:val="center"/>
      </w:pPr>
      <w:r>
        <w:t>Zaključek Metelkove počitniške bralne značke</w:t>
      </w:r>
    </w:p>
    <w:p w:rsidR="00A11952" w:rsidRDefault="00F35A41" w:rsidP="00A11952">
      <w:pPr>
        <w:jc w:val="center"/>
      </w:pPr>
      <w:r>
        <w:t>Bralni sladokusci</w:t>
      </w:r>
    </w:p>
    <w:p w:rsidR="00F35A41" w:rsidRDefault="00F35A41" w:rsidP="00A11952">
      <w:pPr>
        <w:jc w:val="center"/>
      </w:pPr>
      <w:r>
        <w:t>Knjižno darilo za prvošolce na POŠ Bučka</w:t>
      </w:r>
    </w:p>
    <w:p w:rsidR="00F35A41" w:rsidRDefault="00F35A41" w:rsidP="00A11952">
      <w:pPr>
        <w:jc w:val="center"/>
      </w:pPr>
      <w:r>
        <w:t xml:space="preserve">Obisk vrtca – </w:t>
      </w:r>
      <w:r w:rsidR="00E44240">
        <w:t xml:space="preserve">skupine </w:t>
      </w:r>
      <w:r>
        <w:t>Vseved</w:t>
      </w:r>
      <w:r w:rsidR="00E44240">
        <w:t>i</w:t>
      </w:r>
      <w:r>
        <w:t xml:space="preserve">, </w:t>
      </w:r>
      <w:r w:rsidR="00E44240">
        <w:t>R</w:t>
      </w:r>
      <w:r>
        <w:t>aziskovalc</w:t>
      </w:r>
      <w:r w:rsidR="00E44240">
        <w:t>i</w:t>
      </w:r>
      <w:r>
        <w:t>, Ciciban</w:t>
      </w:r>
      <w:r w:rsidR="00E44240">
        <w:t>i</w:t>
      </w:r>
      <w:r w:rsidR="00691038">
        <w:t>, skupina na POŠ</w:t>
      </w:r>
    </w:p>
    <w:p w:rsidR="00BA3B1D" w:rsidRDefault="000952ED" w:rsidP="00BA3B1D">
      <w:pPr>
        <w:jc w:val="center"/>
      </w:pPr>
      <w:r>
        <w:t>Projekt Rastem s knjigo</w:t>
      </w:r>
    </w:p>
    <w:p w:rsidR="00B761AB" w:rsidRDefault="00B761AB" w:rsidP="00BA3B1D">
      <w:pPr>
        <w:jc w:val="center"/>
      </w:pPr>
      <w:r>
        <w:t>Razstava o Franu Metelku</w:t>
      </w:r>
      <w:r w:rsidR="00691038">
        <w:t xml:space="preserve"> </w:t>
      </w:r>
    </w:p>
    <w:p w:rsidR="00691038" w:rsidRDefault="00691038" w:rsidP="00BA3B1D">
      <w:pPr>
        <w:jc w:val="center"/>
      </w:pPr>
      <w:r>
        <w:t>Knjižna uganka</w:t>
      </w:r>
    </w:p>
    <w:p w:rsidR="00E0114F" w:rsidRDefault="00E0114F" w:rsidP="00BA3B1D">
      <w:pPr>
        <w:jc w:val="center"/>
      </w:pPr>
      <w:r>
        <w:t>Medgeneracijsko branje</w:t>
      </w:r>
      <w:r w:rsidR="0067746A">
        <w:t xml:space="preserve"> (</w:t>
      </w:r>
      <w:r w:rsidR="008572CA">
        <w:t xml:space="preserve">zunanji </w:t>
      </w:r>
      <w:bookmarkStart w:id="0" w:name="_GoBack"/>
      <w:bookmarkEnd w:id="0"/>
      <w:r w:rsidR="0067746A">
        <w:t>obisk)</w:t>
      </w:r>
    </w:p>
    <w:p w:rsidR="00BA3B1D" w:rsidRPr="00B761AB" w:rsidRDefault="00BA3B1D" w:rsidP="00BA3B1D">
      <w:pPr>
        <w:jc w:val="center"/>
        <w:rPr>
          <w:b/>
        </w:rPr>
      </w:pPr>
      <w:r w:rsidRPr="00B761AB">
        <w:rPr>
          <w:b/>
        </w:rPr>
        <w:t>Poseben BRALNI IZZIV MESECA OKTOBRA in novembra:</w:t>
      </w:r>
    </w:p>
    <w:p w:rsidR="00BA3B1D" w:rsidRDefault="00BA3B1D" w:rsidP="00BA3B1D">
      <w:pPr>
        <w:jc w:val="center"/>
      </w:pPr>
      <w:r>
        <w:t>Učenci bodo izziv osvojili, če bodo enkrat na teden obiskali knjižnico, si izposodili knjigo, jo  prebrali in se ob vrnitvi pogovorili s knjižničarko.</w:t>
      </w:r>
    </w:p>
    <w:p w:rsidR="00B761AB" w:rsidRDefault="00A11952" w:rsidP="00A11952">
      <w:pPr>
        <w:jc w:val="center"/>
        <w:rPr>
          <w:b/>
          <w:sz w:val="24"/>
          <w:szCs w:val="24"/>
        </w:rPr>
      </w:pPr>
      <w:r w:rsidRPr="00B761AB">
        <w:rPr>
          <w:b/>
          <w:sz w:val="24"/>
          <w:szCs w:val="24"/>
        </w:rPr>
        <w:t>Naj nas šolska knjižnica povezuje in naj branje (p)ostane užite</w:t>
      </w:r>
      <w:r w:rsidR="00F35A41" w:rsidRPr="00B761AB">
        <w:rPr>
          <w:b/>
          <w:sz w:val="24"/>
          <w:szCs w:val="24"/>
        </w:rPr>
        <w:t>k.</w:t>
      </w:r>
    </w:p>
    <w:p w:rsidR="00B761AB" w:rsidRPr="00B761AB" w:rsidRDefault="00B761AB" w:rsidP="00A11952">
      <w:pPr>
        <w:jc w:val="center"/>
        <w:rPr>
          <w:b/>
          <w:sz w:val="16"/>
          <w:szCs w:val="16"/>
        </w:rPr>
      </w:pPr>
      <w:r w:rsidRPr="00B761AB">
        <w:rPr>
          <w:b/>
          <w:sz w:val="16"/>
          <w:szCs w:val="16"/>
        </w:rPr>
        <w:t xml:space="preserve">Marinka </w:t>
      </w:r>
      <w:proofErr w:type="spellStart"/>
      <w:r w:rsidRPr="00B761AB">
        <w:rPr>
          <w:b/>
          <w:sz w:val="16"/>
          <w:szCs w:val="16"/>
        </w:rPr>
        <w:t>Cerinšek</w:t>
      </w:r>
      <w:proofErr w:type="spellEnd"/>
      <w:r w:rsidRPr="00B761AB">
        <w:rPr>
          <w:b/>
          <w:sz w:val="16"/>
          <w:szCs w:val="16"/>
        </w:rPr>
        <w:t>, šolska knjižničarka</w:t>
      </w:r>
    </w:p>
    <w:sectPr w:rsidR="00B761AB" w:rsidRPr="00B761AB" w:rsidSect="00F35A4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F3"/>
    <w:rsid w:val="000952ED"/>
    <w:rsid w:val="0067746A"/>
    <w:rsid w:val="00691038"/>
    <w:rsid w:val="006E02F3"/>
    <w:rsid w:val="008572CA"/>
    <w:rsid w:val="00A11952"/>
    <w:rsid w:val="00B761AB"/>
    <w:rsid w:val="00BA3B1D"/>
    <w:rsid w:val="00E0114F"/>
    <w:rsid w:val="00E44240"/>
    <w:rsid w:val="00F35A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AB1E"/>
  <w15:chartTrackingRefBased/>
  <w15:docId w15:val="{C6BCFD80-B358-42AE-AD2A-E95A523C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255</Words>
  <Characters>1459</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10</cp:revision>
  <dcterms:created xsi:type="dcterms:W3CDTF">2024-10-18T12:17:00Z</dcterms:created>
  <dcterms:modified xsi:type="dcterms:W3CDTF">2024-10-22T09:03:00Z</dcterms:modified>
</cp:coreProperties>
</file>