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981F" w14:textId="77777777" w:rsidR="005F37BC" w:rsidRPr="008A5C7C" w:rsidRDefault="007A6079" w:rsidP="008A5C7C">
      <w:pPr>
        <w:pStyle w:val="Naslov"/>
        <w:jc w:val="both"/>
        <w:rPr>
          <w:rFonts w:ascii="Maiandra GD" w:hAnsi="Maiandra GD"/>
          <w:sz w:val="24"/>
          <w:szCs w:val="24"/>
        </w:rPr>
      </w:pPr>
      <w:r w:rsidRPr="008A5C7C">
        <w:rPr>
          <w:rFonts w:ascii="Maiandra GD" w:hAnsi="Maiandra GD"/>
          <w:sz w:val="24"/>
          <w:szCs w:val="24"/>
        </w:rPr>
        <w:t>Interdisciplinarna ekskurzija</w:t>
      </w:r>
    </w:p>
    <w:p w14:paraId="3EEEA2F2" w14:textId="77777777" w:rsidR="007A6079" w:rsidRPr="008A5C7C" w:rsidRDefault="007A6079" w:rsidP="008A5C7C">
      <w:pPr>
        <w:jc w:val="both"/>
        <w:rPr>
          <w:rFonts w:ascii="Maiandra GD" w:hAnsi="Maiandra GD"/>
          <w:sz w:val="24"/>
          <w:szCs w:val="24"/>
        </w:rPr>
      </w:pPr>
    </w:p>
    <w:p w14:paraId="63EDF4E7" w14:textId="77777777" w:rsidR="008A5C7C" w:rsidRPr="008A5C7C" w:rsidRDefault="008A5C7C" w:rsidP="008A5C7C">
      <w:pPr>
        <w:jc w:val="both"/>
        <w:rPr>
          <w:rFonts w:ascii="Maiandra GD" w:hAnsi="Maiandra GD"/>
          <w:sz w:val="24"/>
          <w:szCs w:val="24"/>
        </w:rPr>
      </w:pPr>
      <w:r w:rsidRPr="008A5C7C">
        <w:rPr>
          <w:rFonts w:ascii="Maiandra GD" w:hAnsi="Maiandra GD"/>
          <w:sz w:val="24"/>
          <w:szCs w:val="24"/>
        </w:rPr>
        <w:t>V petek, 11. 10. 2024, smo se učenci 9. a in 9. b-</w:t>
      </w:r>
      <w:r w:rsidR="007A6079" w:rsidRPr="008A5C7C">
        <w:rPr>
          <w:rFonts w:ascii="Maiandra GD" w:hAnsi="Maiandra GD"/>
          <w:sz w:val="24"/>
          <w:szCs w:val="24"/>
        </w:rPr>
        <w:t>razreda skupaj z razrednikoma ter z učiteljem športne vzgoje od</w:t>
      </w:r>
      <w:r w:rsidRPr="008A5C7C">
        <w:rPr>
          <w:rFonts w:ascii="Maiandra GD" w:hAnsi="Maiandra GD"/>
          <w:sz w:val="24"/>
          <w:szCs w:val="24"/>
        </w:rPr>
        <w:t>pravili na ekskurzijo v Idrijo in</w:t>
      </w:r>
      <w:r w:rsidR="007A6079" w:rsidRPr="008A5C7C">
        <w:rPr>
          <w:rFonts w:ascii="Maiandra GD" w:hAnsi="Maiandra GD"/>
          <w:sz w:val="24"/>
          <w:szCs w:val="24"/>
        </w:rPr>
        <w:t xml:space="preserve"> Kobarid. </w:t>
      </w:r>
    </w:p>
    <w:p w14:paraId="3AD93DB3" w14:textId="77777777" w:rsidR="008A5C7C" w:rsidRDefault="002C19AB" w:rsidP="008A5C7C">
      <w:pPr>
        <w:jc w:val="both"/>
        <w:rPr>
          <w:rFonts w:ascii="Maiandra GD" w:hAnsi="Maiandra GD"/>
          <w:sz w:val="24"/>
          <w:szCs w:val="24"/>
        </w:rPr>
      </w:pPr>
      <w:r w:rsidRPr="008A5C7C">
        <w:rPr>
          <w:rFonts w:ascii="Maiandra GD" w:hAnsi="Maiandra GD"/>
          <w:sz w:val="24"/>
          <w:szCs w:val="24"/>
        </w:rPr>
        <w:t>Dan se nam je pričel navsezgodaj, kajti ob 6.</w:t>
      </w:r>
      <w:r w:rsidR="009F2274" w:rsidRPr="008A5C7C">
        <w:rPr>
          <w:rFonts w:ascii="Maiandra GD" w:hAnsi="Maiandra GD"/>
          <w:sz w:val="24"/>
          <w:szCs w:val="24"/>
        </w:rPr>
        <w:t xml:space="preserve"> </w:t>
      </w:r>
      <w:r w:rsidRPr="008A5C7C">
        <w:rPr>
          <w:rFonts w:ascii="Maiandra GD" w:hAnsi="Maiandra GD"/>
          <w:sz w:val="24"/>
          <w:szCs w:val="24"/>
        </w:rPr>
        <w:t>40 smo bili že zbrani pred šolo</w:t>
      </w:r>
      <w:r w:rsidR="009F2274" w:rsidRPr="008A5C7C">
        <w:rPr>
          <w:rFonts w:ascii="Maiandra GD" w:hAnsi="Maiandra GD"/>
          <w:sz w:val="24"/>
          <w:szCs w:val="24"/>
        </w:rPr>
        <w:t xml:space="preserve"> in ob 7. </w:t>
      </w:r>
      <w:r w:rsidRPr="008A5C7C">
        <w:rPr>
          <w:rFonts w:ascii="Maiandra GD" w:hAnsi="Maiandra GD"/>
          <w:sz w:val="24"/>
          <w:szCs w:val="24"/>
        </w:rPr>
        <w:t>00</w:t>
      </w:r>
      <w:r w:rsidR="008A5C7C">
        <w:rPr>
          <w:rFonts w:ascii="Maiandra GD" w:hAnsi="Maiandra GD"/>
          <w:sz w:val="24"/>
          <w:szCs w:val="24"/>
        </w:rPr>
        <w:t xml:space="preserve"> smo se</w:t>
      </w:r>
      <w:r w:rsidRPr="008A5C7C">
        <w:rPr>
          <w:rFonts w:ascii="Maiandra GD" w:hAnsi="Maiandra GD"/>
          <w:sz w:val="24"/>
          <w:szCs w:val="24"/>
        </w:rPr>
        <w:t xml:space="preserve"> z avtobusom</w:t>
      </w:r>
      <w:r w:rsidR="008A5C7C">
        <w:rPr>
          <w:rFonts w:ascii="Maiandra GD" w:hAnsi="Maiandra GD"/>
          <w:sz w:val="24"/>
          <w:szCs w:val="24"/>
        </w:rPr>
        <w:t xml:space="preserve"> podali na pot</w:t>
      </w:r>
      <w:r w:rsidRPr="008A5C7C">
        <w:rPr>
          <w:rFonts w:ascii="Maiandra GD" w:hAnsi="Maiandra GD"/>
          <w:sz w:val="24"/>
          <w:szCs w:val="24"/>
        </w:rPr>
        <w:t xml:space="preserve">. </w:t>
      </w:r>
      <w:r w:rsidR="008A5C7C">
        <w:rPr>
          <w:rFonts w:ascii="Maiandra GD" w:hAnsi="Maiandra GD"/>
          <w:sz w:val="24"/>
          <w:szCs w:val="24"/>
        </w:rPr>
        <w:t>Najprej</w:t>
      </w:r>
      <w:r w:rsidRPr="008A5C7C">
        <w:rPr>
          <w:rFonts w:ascii="Maiandra GD" w:hAnsi="Maiandra GD"/>
          <w:sz w:val="24"/>
          <w:szCs w:val="24"/>
        </w:rPr>
        <w:t xml:space="preserve"> smo se odpravili proti Idriji, kjer nas je čakal ogled </w:t>
      </w:r>
      <w:proofErr w:type="spellStart"/>
      <w:r w:rsidRPr="008A5C7C">
        <w:rPr>
          <w:rFonts w:ascii="Maiandra GD" w:hAnsi="Maiandra GD"/>
          <w:sz w:val="24"/>
          <w:szCs w:val="24"/>
        </w:rPr>
        <w:t>Antonijevega</w:t>
      </w:r>
      <w:proofErr w:type="spellEnd"/>
      <w:r w:rsidRPr="008A5C7C">
        <w:rPr>
          <w:rFonts w:ascii="Maiandra GD" w:hAnsi="Maiandra GD"/>
          <w:sz w:val="24"/>
          <w:szCs w:val="24"/>
        </w:rPr>
        <w:t xml:space="preserve">  rova. Po dveh urah vožnje smo prispeli </w:t>
      </w:r>
      <w:r w:rsidR="008A5C7C">
        <w:rPr>
          <w:rFonts w:ascii="Maiandra GD" w:hAnsi="Maiandra GD"/>
          <w:sz w:val="24"/>
          <w:szCs w:val="24"/>
        </w:rPr>
        <w:t xml:space="preserve">v starodavno mestece, poznano po rudniku živega srebra, čipkah in tradicionalni jedi žlikrofi. Na lepo urejenem glavnem trgu smo pomalicali, nato pa odšli v </w:t>
      </w:r>
      <w:proofErr w:type="spellStart"/>
      <w:r w:rsidR="008A5C7C">
        <w:rPr>
          <w:rFonts w:ascii="Maiandra GD" w:hAnsi="Maiandra GD"/>
          <w:sz w:val="24"/>
          <w:szCs w:val="24"/>
        </w:rPr>
        <w:t>Antonijev</w:t>
      </w:r>
      <w:proofErr w:type="spellEnd"/>
      <w:r w:rsidR="008A5C7C">
        <w:rPr>
          <w:rFonts w:ascii="Maiandra GD" w:hAnsi="Maiandra GD"/>
          <w:sz w:val="24"/>
          <w:szCs w:val="24"/>
        </w:rPr>
        <w:t xml:space="preserve"> rov.</w:t>
      </w:r>
    </w:p>
    <w:p w14:paraId="3B20D890" w14:textId="29BCA70B" w:rsidR="008A5C7C" w:rsidRDefault="002C19AB" w:rsidP="008A5C7C">
      <w:pPr>
        <w:jc w:val="both"/>
        <w:rPr>
          <w:rFonts w:ascii="Maiandra GD" w:hAnsi="Maiandra GD"/>
          <w:sz w:val="24"/>
          <w:szCs w:val="24"/>
        </w:rPr>
      </w:pPr>
      <w:r w:rsidRPr="008A5C7C">
        <w:rPr>
          <w:rFonts w:ascii="Maiandra GD" w:hAnsi="Maiandra GD"/>
          <w:sz w:val="24"/>
          <w:szCs w:val="24"/>
        </w:rPr>
        <w:t>Po pozdravu osebja in ogled</w:t>
      </w:r>
      <w:r w:rsidR="008A5C7C">
        <w:rPr>
          <w:rFonts w:ascii="Maiandra GD" w:hAnsi="Maiandra GD"/>
          <w:sz w:val="24"/>
          <w:szCs w:val="24"/>
        </w:rPr>
        <w:t>u</w:t>
      </w:r>
      <w:r w:rsidRPr="008A5C7C">
        <w:rPr>
          <w:rFonts w:ascii="Maiandra GD" w:hAnsi="Maiandra GD"/>
          <w:sz w:val="24"/>
          <w:szCs w:val="24"/>
        </w:rPr>
        <w:t xml:space="preserve"> kratkega </w:t>
      </w:r>
      <w:r w:rsidR="008A5C7C">
        <w:rPr>
          <w:rFonts w:ascii="Maiandra GD" w:hAnsi="Maiandra GD"/>
          <w:sz w:val="24"/>
          <w:szCs w:val="24"/>
        </w:rPr>
        <w:t>filma, v katerem smo izvedeli nekaj več o zgodovini kopanja živosrebrove rude, o prednostih in težavah, ki jih je ta dejavnost prinesla tam živečim ljudem</w:t>
      </w:r>
      <w:r w:rsidRPr="008A5C7C">
        <w:rPr>
          <w:rFonts w:ascii="Maiandra GD" w:hAnsi="Maiandra GD"/>
          <w:sz w:val="24"/>
          <w:szCs w:val="24"/>
        </w:rPr>
        <w:t xml:space="preserve"> o rovu, so nas razdelili v tri skupine</w:t>
      </w:r>
      <w:r w:rsidR="008A5C7C">
        <w:rPr>
          <w:rFonts w:ascii="Maiandra GD" w:hAnsi="Maiandra GD"/>
          <w:sz w:val="24"/>
          <w:szCs w:val="24"/>
        </w:rPr>
        <w:t>. V spremstvu vodnikov smo odšli v idrijsko podzemlje</w:t>
      </w:r>
      <w:r w:rsidR="009F2274" w:rsidRPr="008A5C7C">
        <w:rPr>
          <w:rFonts w:ascii="Maiandra GD" w:hAnsi="Maiandra GD"/>
          <w:sz w:val="24"/>
          <w:szCs w:val="24"/>
        </w:rPr>
        <w:t xml:space="preserve"> na ogled</w:t>
      </w:r>
      <w:r w:rsidR="008A5C7C">
        <w:rPr>
          <w:rFonts w:ascii="Maiandra GD" w:hAnsi="Maiandra GD"/>
          <w:sz w:val="24"/>
          <w:szCs w:val="24"/>
        </w:rPr>
        <w:t xml:space="preserve"> </w:t>
      </w:r>
      <w:proofErr w:type="spellStart"/>
      <w:r w:rsidR="008A5C7C">
        <w:rPr>
          <w:rFonts w:ascii="Maiandra GD" w:hAnsi="Maiandra GD"/>
          <w:sz w:val="24"/>
          <w:szCs w:val="24"/>
        </w:rPr>
        <w:t>Antonijevega</w:t>
      </w:r>
      <w:proofErr w:type="spellEnd"/>
      <w:r w:rsidR="008A5C7C">
        <w:rPr>
          <w:rFonts w:ascii="Maiandra GD" w:hAnsi="Maiandra GD"/>
          <w:sz w:val="24"/>
          <w:szCs w:val="24"/>
        </w:rPr>
        <w:t xml:space="preserve"> rova, ki je del nekdaj 700 kilometrskih rovov nekoč znamenitega rudnika</w:t>
      </w:r>
      <w:r w:rsidR="009F2274" w:rsidRPr="008A5C7C">
        <w:rPr>
          <w:rFonts w:ascii="Maiandra GD" w:hAnsi="Maiandra GD"/>
          <w:sz w:val="24"/>
          <w:szCs w:val="24"/>
        </w:rPr>
        <w:t xml:space="preserve">. </w:t>
      </w:r>
      <w:proofErr w:type="spellStart"/>
      <w:r w:rsidR="009F2274" w:rsidRPr="008A5C7C">
        <w:rPr>
          <w:rFonts w:ascii="Maiandra GD" w:hAnsi="Maiandra GD"/>
          <w:sz w:val="24"/>
          <w:szCs w:val="24"/>
        </w:rPr>
        <w:t>Antonijev</w:t>
      </w:r>
      <w:proofErr w:type="spellEnd"/>
      <w:r w:rsidR="009F2274" w:rsidRPr="008A5C7C">
        <w:rPr>
          <w:rFonts w:ascii="Maiandra GD" w:hAnsi="Maiandra GD"/>
          <w:sz w:val="24"/>
          <w:szCs w:val="24"/>
        </w:rPr>
        <w:t xml:space="preserve"> rov je najstarejši ohranjeni vstop v Rudnik živega srebra v Idriji. V njem so rudarji stoletja izkopavali živo srebro. S tem so skozi čas razvili različne tehnike izkopavanja, kar smo tudi sami lahko videli s prikaznimi lutkami. Rov nas je popeljal tudi do slepega jaška, ki je vodil okoli 100 m pod površjem. </w:t>
      </w:r>
      <w:r w:rsidR="008A5C7C">
        <w:rPr>
          <w:rFonts w:ascii="Maiandra GD" w:hAnsi="Maiandra GD"/>
          <w:sz w:val="24"/>
          <w:szCs w:val="24"/>
        </w:rPr>
        <w:t>Učenci smo bili navdušeni nad obiskom rudnika, lahko smo si ustvarili predstavo o težaškem delu, ki so ga nekoč opravljali rudarji, ki pa je kraju prineslo velik razcvet in povezave s svetom.</w:t>
      </w:r>
    </w:p>
    <w:p w14:paraId="635BCD6A" w14:textId="77777777" w:rsidR="00F45AE5" w:rsidRDefault="00F45AE5" w:rsidP="00F45AE5">
      <w:pPr>
        <w:pStyle w:val="Navadensplet"/>
      </w:pPr>
      <w:r>
        <w:rPr>
          <w:noProof/>
        </w:rPr>
        <w:drawing>
          <wp:inline distT="0" distB="0" distL="0" distR="0" wp14:anchorId="53E44455" wp14:editId="4C0F8C13">
            <wp:extent cx="4508500" cy="3381375"/>
            <wp:effectExtent l="0" t="0" r="635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0483" cy="3382862"/>
                    </a:xfrm>
                    <a:prstGeom prst="rect">
                      <a:avLst/>
                    </a:prstGeom>
                    <a:noFill/>
                    <a:ln>
                      <a:noFill/>
                    </a:ln>
                  </pic:spPr>
                </pic:pic>
              </a:graphicData>
            </a:graphic>
          </wp:inline>
        </w:drawing>
      </w:r>
    </w:p>
    <w:p w14:paraId="0467FD6B" w14:textId="42CB6E20" w:rsidR="00F45AE5" w:rsidRDefault="00F45AE5" w:rsidP="00F45AE5">
      <w:pPr>
        <w:pStyle w:val="Navadensplet"/>
      </w:pPr>
    </w:p>
    <w:p w14:paraId="4561199A" w14:textId="77777777" w:rsidR="00F45AE5" w:rsidRDefault="00F45AE5" w:rsidP="008A5C7C">
      <w:pPr>
        <w:jc w:val="both"/>
        <w:rPr>
          <w:rFonts w:ascii="Maiandra GD" w:hAnsi="Maiandra GD"/>
          <w:sz w:val="24"/>
          <w:szCs w:val="24"/>
        </w:rPr>
      </w:pPr>
    </w:p>
    <w:p w14:paraId="7620F2A9" w14:textId="77777777" w:rsidR="008A5C7C" w:rsidRDefault="008A5C7C" w:rsidP="008A5C7C">
      <w:pPr>
        <w:jc w:val="both"/>
        <w:rPr>
          <w:rFonts w:ascii="Maiandra GD" w:hAnsi="Maiandra GD"/>
          <w:sz w:val="24"/>
          <w:szCs w:val="24"/>
        </w:rPr>
      </w:pPr>
      <w:r>
        <w:rPr>
          <w:rFonts w:ascii="Maiandra GD" w:hAnsi="Maiandra GD"/>
          <w:sz w:val="24"/>
          <w:szCs w:val="24"/>
        </w:rPr>
        <w:t xml:space="preserve">Sledila je vožnja </w:t>
      </w:r>
      <w:r w:rsidR="00223EC7" w:rsidRPr="008A5C7C">
        <w:rPr>
          <w:rFonts w:ascii="Maiandra GD" w:hAnsi="Maiandra GD"/>
          <w:sz w:val="24"/>
          <w:szCs w:val="24"/>
        </w:rPr>
        <w:t xml:space="preserve">do Kobarida. </w:t>
      </w:r>
      <w:r>
        <w:rPr>
          <w:rFonts w:ascii="Maiandra GD" w:hAnsi="Maiandra GD"/>
          <w:sz w:val="24"/>
          <w:szCs w:val="24"/>
        </w:rPr>
        <w:t>Po ozki dolini, koder je speljana cesta, se ovinki vijejo proti severozahodu naše domovine. Ob poti smo opazili odcep, ki nas vodi na arheološko najdišče Divje babe ter v drugo smer proti rojstni vasi pisatelja Franceta Bevka, Zakojci.</w:t>
      </w:r>
    </w:p>
    <w:p w14:paraId="690A423D" w14:textId="77777777" w:rsidR="008A5C7C" w:rsidRDefault="008A5C7C" w:rsidP="008A5C7C">
      <w:pPr>
        <w:jc w:val="both"/>
        <w:rPr>
          <w:rFonts w:ascii="Maiandra GD" w:hAnsi="Maiandra GD"/>
          <w:sz w:val="24"/>
          <w:szCs w:val="24"/>
        </w:rPr>
      </w:pPr>
      <w:r>
        <w:rPr>
          <w:rFonts w:ascii="Maiandra GD" w:hAnsi="Maiandra GD"/>
          <w:sz w:val="24"/>
          <w:szCs w:val="24"/>
        </w:rPr>
        <w:t xml:space="preserve">Kmalu smo ugledali tudi »prekrasno bistro hči planin«, reko Sočo, ki pa tokrat ni sijala v svoji lepoti, saj je deževje povzročilo, da je bila kalna. </w:t>
      </w:r>
    </w:p>
    <w:p w14:paraId="499C204F" w14:textId="77777777" w:rsidR="008A5C7C" w:rsidRDefault="008A5C7C" w:rsidP="008A5C7C">
      <w:pPr>
        <w:jc w:val="both"/>
        <w:rPr>
          <w:rFonts w:ascii="Maiandra GD" w:hAnsi="Maiandra GD"/>
          <w:sz w:val="24"/>
          <w:szCs w:val="24"/>
        </w:rPr>
      </w:pPr>
      <w:r>
        <w:rPr>
          <w:rFonts w:ascii="Maiandra GD" w:hAnsi="Maiandra GD"/>
          <w:sz w:val="24"/>
          <w:szCs w:val="24"/>
        </w:rPr>
        <w:lastRenderedPageBreak/>
        <w:t xml:space="preserve">Ko smo prispeli v </w:t>
      </w:r>
      <w:r w:rsidR="00577F31">
        <w:rPr>
          <w:rFonts w:ascii="Maiandra GD" w:hAnsi="Maiandra GD"/>
          <w:sz w:val="24"/>
          <w:szCs w:val="24"/>
        </w:rPr>
        <w:t>soško dolino v Kobarid, so se gore nekoliko razmaknile in na čudovit sončen dan so nas pozdravili sončni vrhovi, tako znameniti Krn s svojim pogorjem, pogorje Stola in Matajurja.</w:t>
      </w:r>
    </w:p>
    <w:p w14:paraId="05906419" w14:textId="77777777" w:rsidR="00577F31" w:rsidRDefault="00223EC7" w:rsidP="008A5C7C">
      <w:pPr>
        <w:jc w:val="both"/>
        <w:rPr>
          <w:rFonts w:ascii="Maiandra GD" w:hAnsi="Maiandra GD"/>
          <w:sz w:val="24"/>
          <w:szCs w:val="24"/>
        </w:rPr>
      </w:pPr>
      <w:r w:rsidRPr="008A5C7C">
        <w:rPr>
          <w:rFonts w:ascii="Maiandra GD" w:hAnsi="Maiandra GD"/>
          <w:sz w:val="24"/>
          <w:szCs w:val="24"/>
        </w:rPr>
        <w:t>Kobarid velja za območje, kjer je potekala</w:t>
      </w:r>
      <w:r w:rsidR="00577F31">
        <w:rPr>
          <w:rFonts w:ascii="Maiandra GD" w:hAnsi="Maiandra GD"/>
          <w:sz w:val="24"/>
          <w:szCs w:val="24"/>
        </w:rPr>
        <w:t xml:space="preserve"> znamenita soška fronta v času prve</w:t>
      </w:r>
      <w:r w:rsidRPr="008A5C7C">
        <w:rPr>
          <w:rFonts w:ascii="Maiandra GD" w:hAnsi="Maiandra GD"/>
          <w:sz w:val="24"/>
          <w:szCs w:val="24"/>
        </w:rPr>
        <w:t xml:space="preserve"> </w:t>
      </w:r>
      <w:r w:rsidR="00577F31">
        <w:rPr>
          <w:rFonts w:ascii="Maiandra GD" w:hAnsi="Maiandra GD"/>
          <w:sz w:val="24"/>
          <w:szCs w:val="24"/>
        </w:rPr>
        <w:t>svetovne vojne</w:t>
      </w:r>
      <w:r w:rsidRPr="008A5C7C">
        <w:rPr>
          <w:rFonts w:ascii="Maiandra GD" w:hAnsi="Maiandra GD"/>
          <w:sz w:val="24"/>
          <w:szCs w:val="24"/>
        </w:rPr>
        <w:t xml:space="preserve">. </w:t>
      </w:r>
    </w:p>
    <w:p w14:paraId="0F5CCE0E" w14:textId="77777777" w:rsidR="00577F31" w:rsidRDefault="00577F31" w:rsidP="008A5C7C">
      <w:pPr>
        <w:jc w:val="both"/>
        <w:rPr>
          <w:rFonts w:ascii="Maiandra GD" w:hAnsi="Maiandra GD"/>
          <w:sz w:val="24"/>
          <w:szCs w:val="24"/>
        </w:rPr>
      </w:pPr>
      <w:r>
        <w:rPr>
          <w:rFonts w:ascii="Maiandra GD" w:hAnsi="Maiandra GD"/>
          <w:sz w:val="24"/>
          <w:szCs w:val="24"/>
        </w:rPr>
        <w:t xml:space="preserve">Ogledali smo si Kobariški muzej. Vodniki po muzeju so nam nazorno prikazali potek bitke pri Kobaridu, na maketi pogorja smo si lahko natančno predstavljali potek prodiranja </w:t>
      </w:r>
      <w:proofErr w:type="spellStart"/>
      <w:r>
        <w:rPr>
          <w:rFonts w:ascii="Maiandra GD" w:hAnsi="Maiandra GD"/>
          <w:sz w:val="24"/>
          <w:szCs w:val="24"/>
        </w:rPr>
        <w:t>avstroogrske</w:t>
      </w:r>
      <w:proofErr w:type="spellEnd"/>
      <w:r>
        <w:rPr>
          <w:rFonts w:ascii="Maiandra GD" w:hAnsi="Maiandra GD"/>
          <w:sz w:val="24"/>
          <w:szCs w:val="24"/>
        </w:rPr>
        <w:t xml:space="preserve"> vojske in italijanske bojne črte. Ogledali smo si predstavitveni film, ki nazorno prikaže življenje vojakov, dogajanje na fronti in v zaledju in nam sporoča misel, ki jo je </w:t>
      </w:r>
      <w:r w:rsidR="00B36A2C">
        <w:rPr>
          <w:rFonts w:ascii="Maiandra GD" w:hAnsi="Maiandra GD"/>
          <w:sz w:val="24"/>
          <w:szCs w:val="24"/>
        </w:rPr>
        <w:t xml:space="preserve">v naslovu svojega romana </w:t>
      </w:r>
      <w:r>
        <w:rPr>
          <w:rFonts w:ascii="Maiandra GD" w:hAnsi="Maiandra GD"/>
          <w:sz w:val="24"/>
          <w:szCs w:val="24"/>
        </w:rPr>
        <w:t xml:space="preserve">zapisal </w:t>
      </w:r>
      <w:r w:rsidR="00B36A2C">
        <w:rPr>
          <w:rFonts w:ascii="Maiandra GD" w:hAnsi="Maiandra GD"/>
          <w:sz w:val="24"/>
          <w:szCs w:val="24"/>
        </w:rPr>
        <w:t>ameriški</w:t>
      </w:r>
      <w:r>
        <w:rPr>
          <w:rFonts w:ascii="Maiandra GD" w:hAnsi="Maiandra GD"/>
          <w:sz w:val="24"/>
          <w:szCs w:val="24"/>
        </w:rPr>
        <w:t xml:space="preserve"> pisatelj Ernest</w:t>
      </w:r>
      <w:r w:rsidR="00B36A2C">
        <w:rPr>
          <w:rFonts w:ascii="Maiandra GD" w:hAnsi="Maiandra GD"/>
          <w:sz w:val="24"/>
          <w:szCs w:val="24"/>
        </w:rPr>
        <w:t xml:space="preserve"> Hemingw</w:t>
      </w:r>
      <w:r>
        <w:rPr>
          <w:rFonts w:ascii="Maiandra GD" w:hAnsi="Maiandra GD"/>
          <w:sz w:val="24"/>
          <w:szCs w:val="24"/>
        </w:rPr>
        <w:t>ay</w:t>
      </w:r>
      <w:r w:rsidR="00B36A2C">
        <w:rPr>
          <w:rFonts w:ascii="Maiandra GD" w:hAnsi="Maiandra GD"/>
          <w:sz w:val="24"/>
          <w:szCs w:val="24"/>
        </w:rPr>
        <w:t xml:space="preserve"> »Zbogom orožje«. </w:t>
      </w:r>
    </w:p>
    <w:p w14:paraId="7659A0AF" w14:textId="77777777" w:rsidR="00B36A2C" w:rsidRDefault="00B36A2C" w:rsidP="008A5C7C">
      <w:pPr>
        <w:jc w:val="both"/>
        <w:rPr>
          <w:rFonts w:ascii="Maiandra GD" w:hAnsi="Maiandra GD"/>
          <w:sz w:val="24"/>
          <w:szCs w:val="24"/>
        </w:rPr>
      </w:pPr>
      <w:r>
        <w:rPr>
          <w:rFonts w:ascii="Maiandra GD" w:hAnsi="Maiandra GD"/>
          <w:sz w:val="24"/>
          <w:szCs w:val="24"/>
        </w:rPr>
        <w:t>Spoznali smo, da je prva svetovna vojna pustila za sabo veliko negativnih posledic za ljudi. Vojaki so na soški fronti zelo trpeli. V nemogočih zimskih razmerah in na hribovitem območju so bili žrtve orožja in narave. Pretresle so nas fotografije ranjenih in mrtvih vojakov ter razlaga vodiča, ki je svoje znanje podajal zelo srčno. Današnji človek ne zmore več občutiti stiske ljudi pred stotimi leti, a če hočemo videti, moramo znova in znova gledati s srcem, da bi občutili vsaj malo sočutja in empatije ter da bi se učili iz zgodovine.</w:t>
      </w:r>
      <w:r w:rsidR="00F821BB">
        <w:rPr>
          <w:rFonts w:ascii="Maiandra GD" w:hAnsi="Maiandra GD"/>
          <w:sz w:val="24"/>
          <w:szCs w:val="24"/>
        </w:rPr>
        <w:t xml:space="preserve"> </w:t>
      </w:r>
    </w:p>
    <w:p w14:paraId="67766337" w14:textId="25AA4A1E" w:rsidR="00F821BB" w:rsidRDefault="00F821BB" w:rsidP="008A5C7C">
      <w:pPr>
        <w:jc w:val="both"/>
        <w:rPr>
          <w:rFonts w:ascii="Maiandra GD" w:hAnsi="Maiandra GD"/>
          <w:sz w:val="24"/>
          <w:szCs w:val="24"/>
        </w:rPr>
      </w:pPr>
      <w:r>
        <w:rPr>
          <w:rFonts w:ascii="Maiandra GD" w:hAnsi="Maiandra GD"/>
          <w:sz w:val="24"/>
          <w:szCs w:val="24"/>
        </w:rPr>
        <w:t>Od žalostne preteklosti pa smo se odpravili v veselo sončno sedanjost v bližnjo picerijo Soča, kjer smo se okrepčali. Nismo se pozabili fotografirati pri kipu Goriškega slavčka, znamenitega pesnika Simona Gregorčiča, ki je poznan po svoji imenitni pesnitvi posvečeni reki Soči.</w:t>
      </w:r>
    </w:p>
    <w:p w14:paraId="10EA34F9" w14:textId="14C4FFCD" w:rsidR="00F45AE5" w:rsidRDefault="00F45AE5" w:rsidP="008A5C7C">
      <w:pPr>
        <w:jc w:val="both"/>
        <w:rPr>
          <w:rFonts w:ascii="Maiandra GD" w:hAnsi="Maiandra GD"/>
          <w:sz w:val="24"/>
          <w:szCs w:val="24"/>
        </w:rPr>
      </w:pPr>
      <w:r>
        <w:rPr>
          <w:noProof/>
        </w:rPr>
        <w:drawing>
          <wp:inline distT="0" distB="0" distL="0" distR="0" wp14:anchorId="06683C27" wp14:editId="436C3D5F">
            <wp:extent cx="3529925" cy="26479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5661" cy="2652253"/>
                    </a:xfrm>
                    <a:prstGeom prst="rect">
                      <a:avLst/>
                    </a:prstGeom>
                    <a:noFill/>
                    <a:ln>
                      <a:noFill/>
                    </a:ln>
                  </pic:spPr>
                </pic:pic>
              </a:graphicData>
            </a:graphic>
          </wp:inline>
        </w:drawing>
      </w:r>
    </w:p>
    <w:p w14:paraId="43C928BF" w14:textId="7076E9AD" w:rsidR="00F821BB" w:rsidRDefault="00F821BB" w:rsidP="008A5C7C">
      <w:pPr>
        <w:jc w:val="both"/>
        <w:rPr>
          <w:rFonts w:ascii="Maiandra GD" w:hAnsi="Maiandra GD"/>
          <w:sz w:val="24"/>
          <w:szCs w:val="24"/>
        </w:rPr>
      </w:pPr>
      <w:r>
        <w:rPr>
          <w:rFonts w:ascii="Maiandra GD" w:hAnsi="Maiandra GD"/>
          <w:sz w:val="24"/>
          <w:szCs w:val="24"/>
        </w:rPr>
        <w:t>Pred odhodom smo se po poti miru in spomina napotili do bližnje kostnice in cerkve sv. Antona, ker je pokopanih prek 7000 italijanskih vojakov, žrtev 1. svetovne vojne. Monumentalna kostnica je dobro vidna že iz doline.</w:t>
      </w:r>
    </w:p>
    <w:p w14:paraId="1CEF8697" w14:textId="2C0B0255" w:rsidR="00F45AE5" w:rsidRDefault="00F45AE5" w:rsidP="008A5C7C">
      <w:pPr>
        <w:jc w:val="both"/>
        <w:rPr>
          <w:rFonts w:ascii="Maiandra GD" w:hAnsi="Maiandra GD"/>
          <w:sz w:val="24"/>
          <w:szCs w:val="24"/>
        </w:rPr>
      </w:pPr>
      <w:r>
        <w:rPr>
          <w:rFonts w:ascii="Maiandra GD" w:hAnsi="Maiandra GD"/>
          <w:noProof/>
          <w:sz w:val="24"/>
          <w:szCs w:val="24"/>
        </w:rPr>
        <w:lastRenderedPageBreak/>
        <w:drawing>
          <wp:inline distT="0" distB="0" distL="0" distR="0" wp14:anchorId="3D65488D" wp14:editId="719D229C">
            <wp:extent cx="4105275" cy="3078956"/>
            <wp:effectExtent l="0" t="0" r="0"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2673" cy="3084505"/>
                    </a:xfrm>
                    <a:prstGeom prst="rect">
                      <a:avLst/>
                    </a:prstGeom>
                    <a:noFill/>
                  </pic:spPr>
                </pic:pic>
              </a:graphicData>
            </a:graphic>
          </wp:inline>
        </w:drawing>
      </w:r>
    </w:p>
    <w:p w14:paraId="172CF338" w14:textId="77777777" w:rsidR="00F821BB" w:rsidRDefault="00F821BB" w:rsidP="008A5C7C">
      <w:pPr>
        <w:jc w:val="both"/>
        <w:rPr>
          <w:rFonts w:ascii="Maiandra GD" w:hAnsi="Maiandra GD"/>
          <w:sz w:val="24"/>
          <w:szCs w:val="24"/>
        </w:rPr>
      </w:pPr>
      <w:r>
        <w:rPr>
          <w:rFonts w:ascii="Maiandra GD" w:hAnsi="Maiandra GD"/>
          <w:sz w:val="24"/>
          <w:szCs w:val="24"/>
        </w:rPr>
        <w:t>Mogoče vsi devetošolci še nismo zmogli dojeti vsega, kar so nam želeli predstaviti učitelji in vodniki po muzejih. A spoznali smo, da je naša zgodovina velika in polna težkih in tudi prelomnih dogodkov, ki so vplivali na naše prednike in na našo sedanjost, zato je prav, da se jo učimo in da jo spoštujemo.</w:t>
      </w:r>
    </w:p>
    <w:p w14:paraId="327B57ED" w14:textId="77777777" w:rsidR="00F821BB" w:rsidRDefault="00F821BB" w:rsidP="008A5C7C">
      <w:pPr>
        <w:jc w:val="both"/>
        <w:rPr>
          <w:rFonts w:ascii="Maiandra GD" w:hAnsi="Maiandra GD"/>
          <w:sz w:val="24"/>
          <w:szCs w:val="24"/>
        </w:rPr>
      </w:pPr>
    </w:p>
    <w:p w14:paraId="40E8FBDC" w14:textId="21AF9DC9" w:rsidR="00F821BB" w:rsidRDefault="00F821BB" w:rsidP="008A5C7C">
      <w:pPr>
        <w:jc w:val="both"/>
        <w:rPr>
          <w:rFonts w:ascii="Maiandra GD" w:hAnsi="Maiandra GD"/>
          <w:sz w:val="24"/>
          <w:szCs w:val="24"/>
        </w:rPr>
      </w:pPr>
      <w:r>
        <w:rPr>
          <w:rFonts w:ascii="Maiandra GD" w:hAnsi="Maiandra GD"/>
          <w:sz w:val="24"/>
          <w:szCs w:val="24"/>
        </w:rPr>
        <w:t>Zapisali: Viktorija Hočevar</w:t>
      </w:r>
      <w:r w:rsidR="00B163FD">
        <w:rPr>
          <w:rFonts w:ascii="Maiandra GD" w:hAnsi="Maiandra GD"/>
          <w:sz w:val="24"/>
          <w:szCs w:val="24"/>
        </w:rPr>
        <w:t>, 9. a</w:t>
      </w:r>
      <w:r>
        <w:rPr>
          <w:rFonts w:ascii="Maiandra GD" w:hAnsi="Maiandra GD"/>
          <w:sz w:val="24"/>
          <w:szCs w:val="24"/>
        </w:rPr>
        <w:t xml:space="preserve"> in </w:t>
      </w:r>
      <w:r w:rsidR="00B163FD">
        <w:rPr>
          <w:rFonts w:ascii="Maiandra GD" w:hAnsi="Maiandra GD"/>
          <w:sz w:val="24"/>
          <w:szCs w:val="24"/>
        </w:rPr>
        <w:t xml:space="preserve">učiteljica </w:t>
      </w:r>
      <w:r>
        <w:rPr>
          <w:rFonts w:ascii="Maiandra GD" w:hAnsi="Maiandra GD"/>
          <w:sz w:val="24"/>
          <w:szCs w:val="24"/>
        </w:rPr>
        <w:t>Tanja Luštek</w:t>
      </w:r>
    </w:p>
    <w:p w14:paraId="6944E0F6" w14:textId="12773F5F" w:rsidR="00F45AE5" w:rsidRDefault="00F45AE5" w:rsidP="008A5C7C">
      <w:pPr>
        <w:jc w:val="both"/>
        <w:rPr>
          <w:rFonts w:ascii="Maiandra GD" w:hAnsi="Maiandra GD"/>
          <w:sz w:val="24"/>
          <w:szCs w:val="24"/>
        </w:rPr>
      </w:pPr>
    </w:p>
    <w:p w14:paraId="03C6D89C" w14:textId="3445AF43" w:rsidR="00F45AE5" w:rsidRDefault="00F45AE5" w:rsidP="008A5C7C">
      <w:pPr>
        <w:jc w:val="both"/>
        <w:rPr>
          <w:rFonts w:ascii="Maiandra GD" w:hAnsi="Maiandra GD"/>
          <w:sz w:val="24"/>
          <w:szCs w:val="24"/>
        </w:rPr>
      </w:pPr>
      <w:r>
        <w:rPr>
          <w:noProof/>
        </w:rPr>
        <mc:AlternateContent>
          <mc:Choice Requires="wps">
            <w:drawing>
              <wp:inline distT="0" distB="0" distL="0" distR="0" wp14:anchorId="0B2E94AD" wp14:editId="150A7902">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D90C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sectPr w:rsidR="00F45AE5" w:rsidSect="008A5C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79"/>
    <w:rsid w:val="00223EC7"/>
    <w:rsid w:val="002C19AB"/>
    <w:rsid w:val="00474A3D"/>
    <w:rsid w:val="00577F31"/>
    <w:rsid w:val="005F37BC"/>
    <w:rsid w:val="006B2E5E"/>
    <w:rsid w:val="007A6079"/>
    <w:rsid w:val="008A5C7C"/>
    <w:rsid w:val="009F2274"/>
    <w:rsid w:val="00B163FD"/>
    <w:rsid w:val="00B36A2C"/>
    <w:rsid w:val="00F45AE5"/>
    <w:rsid w:val="00F82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530D"/>
  <w15:chartTrackingRefBased/>
  <w15:docId w15:val="{31954129-29A0-4576-8130-6C1F8738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A60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A6079"/>
    <w:rPr>
      <w:rFonts w:asciiTheme="majorHAnsi" w:eastAsiaTheme="majorEastAsia" w:hAnsiTheme="majorHAnsi" w:cstheme="majorBidi"/>
      <w:spacing w:val="-10"/>
      <w:kern w:val="28"/>
      <w:sz w:val="56"/>
      <w:szCs w:val="56"/>
    </w:rPr>
  </w:style>
  <w:style w:type="paragraph" w:styleId="Navadensplet">
    <w:name w:val="Normal (Web)"/>
    <w:basedOn w:val="Navaden"/>
    <w:uiPriority w:val="99"/>
    <w:semiHidden/>
    <w:unhideWhenUsed/>
    <w:rsid w:val="00F45AE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00395">
      <w:bodyDiv w:val="1"/>
      <w:marLeft w:val="0"/>
      <w:marRight w:val="0"/>
      <w:marTop w:val="0"/>
      <w:marBottom w:val="0"/>
      <w:divBdr>
        <w:top w:val="none" w:sz="0" w:space="0" w:color="auto"/>
        <w:left w:val="none" w:sz="0" w:space="0" w:color="auto"/>
        <w:bottom w:val="none" w:sz="0" w:space="0" w:color="auto"/>
        <w:right w:val="none" w:sz="0" w:space="0" w:color="auto"/>
      </w:divBdr>
    </w:div>
    <w:div w:id="17646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3460</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admin</cp:lastModifiedBy>
  <cp:revision>2</cp:revision>
  <dcterms:created xsi:type="dcterms:W3CDTF">2024-10-16T10:35:00Z</dcterms:created>
  <dcterms:modified xsi:type="dcterms:W3CDTF">2024-10-16T10:35:00Z</dcterms:modified>
</cp:coreProperties>
</file>